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380" w:rsidRPr="008461AE" w:rsidRDefault="008461AE" w:rsidP="00922380">
      <w:pPr>
        <w:rPr>
          <w:rFonts w:ascii="Verdana" w:hAnsi="Verdana"/>
          <w:b/>
          <w:bCs/>
          <w:sz w:val="20"/>
          <w:szCs w:val="20"/>
        </w:rPr>
      </w:pPr>
      <w:r w:rsidRPr="008461AE">
        <w:rPr>
          <w:rFonts w:ascii="Verdana" w:hAnsi="Verdana"/>
          <w:b/>
          <w:bCs/>
          <w:sz w:val="20"/>
          <w:szCs w:val="20"/>
        </w:rPr>
        <w:t>Projekt pn.</w:t>
      </w:r>
      <w:r w:rsidR="00922380" w:rsidRPr="008461AE">
        <w:rPr>
          <w:rFonts w:ascii="Verdana" w:hAnsi="Verdana"/>
          <w:b/>
          <w:bCs/>
          <w:sz w:val="20"/>
          <w:szCs w:val="20"/>
        </w:rPr>
        <w:t xml:space="preserve"> „Budowa i oznakowanie dróg rowerowych i ciągów pieszo-rowerowych na terenie Gminy Długołęka”.</w:t>
      </w:r>
    </w:p>
    <w:p w:rsidR="003F2F8E" w:rsidRPr="008461AE" w:rsidRDefault="003F2F8E" w:rsidP="00922380">
      <w:pPr>
        <w:rPr>
          <w:rFonts w:ascii="Verdana" w:hAnsi="Verdana"/>
          <w:b/>
          <w:bCs/>
          <w:sz w:val="20"/>
          <w:szCs w:val="20"/>
        </w:rPr>
      </w:pPr>
      <w:r w:rsidRPr="008461AE">
        <w:rPr>
          <w:rFonts w:ascii="Verdana" w:hAnsi="Verdana"/>
          <w:b/>
          <w:bCs/>
          <w:sz w:val="20"/>
          <w:szCs w:val="20"/>
        </w:rPr>
        <w:t>Projekt jest współfinansowany przez Unię Europejską ze środków Europejskiego Funduszu Rozwoju Regionalnego w ramach programu Fundusze Europejskie dla Dolnego Śląska 2021-2027</w:t>
      </w:r>
    </w:p>
    <w:p w:rsidR="00922380" w:rsidRPr="008461AE" w:rsidRDefault="004729E3" w:rsidP="00922380">
      <w:pPr>
        <w:rPr>
          <w:rFonts w:ascii="Verdana" w:hAnsi="Verdana"/>
          <w:b/>
          <w:bCs/>
          <w:sz w:val="20"/>
          <w:szCs w:val="20"/>
        </w:rPr>
      </w:pPr>
      <w:r w:rsidRPr="008461AE">
        <w:rPr>
          <w:rFonts w:ascii="Verdana" w:hAnsi="Verdana"/>
          <w:b/>
          <w:bCs/>
          <w:sz w:val="20"/>
          <w:szCs w:val="20"/>
        </w:rPr>
        <w:t>Priorytet</w:t>
      </w:r>
      <w:r w:rsidR="00922380" w:rsidRPr="008461AE">
        <w:rPr>
          <w:rFonts w:ascii="Verdana" w:hAnsi="Verdana"/>
          <w:b/>
          <w:bCs/>
          <w:sz w:val="20"/>
          <w:szCs w:val="20"/>
        </w:rPr>
        <w:t xml:space="preserve"> nr 3 „Fundusze Europejskie na rzecz mobilności miejskiej Dolnego Śląska” </w:t>
      </w:r>
    </w:p>
    <w:p w:rsidR="00922380" w:rsidRPr="008461AE" w:rsidRDefault="00922380" w:rsidP="00922380">
      <w:pPr>
        <w:rPr>
          <w:rFonts w:ascii="Verdana" w:hAnsi="Verdana"/>
          <w:b/>
          <w:bCs/>
          <w:sz w:val="20"/>
          <w:szCs w:val="20"/>
        </w:rPr>
      </w:pPr>
      <w:r w:rsidRPr="008461AE">
        <w:rPr>
          <w:rFonts w:ascii="Verdana" w:hAnsi="Verdana"/>
          <w:b/>
          <w:bCs/>
          <w:sz w:val="20"/>
          <w:szCs w:val="20"/>
        </w:rPr>
        <w:t>Działanie nr 3.1 „</w:t>
      </w:r>
      <w:proofErr w:type="spellStart"/>
      <w:r w:rsidRPr="008461AE">
        <w:rPr>
          <w:rFonts w:ascii="Verdana" w:hAnsi="Verdana"/>
          <w:b/>
          <w:bCs/>
          <w:sz w:val="20"/>
          <w:szCs w:val="20"/>
        </w:rPr>
        <w:t>Ekotransport</w:t>
      </w:r>
      <w:proofErr w:type="spellEnd"/>
      <w:r w:rsidRPr="008461AE">
        <w:rPr>
          <w:rFonts w:ascii="Verdana" w:hAnsi="Verdana"/>
          <w:b/>
          <w:bCs/>
          <w:sz w:val="20"/>
          <w:szCs w:val="20"/>
        </w:rPr>
        <w:t xml:space="preserve"> miejski i podmiejski - ZIT” Programu Fundusze Europejskie dla Dolnego Śląska 2021–2027 </w:t>
      </w:r>
    </w:p>
    <w:p w:rsidR="003352A7" w:rsidRPr="008461AE" w:rsidRDefault="003352A7" w:rsidP="00BA0FFF">
      <w:pPr>
        <w:jc w:val="both"/>
        <w:rPr>
          <w:rFonts w:ascii="Verdana" w:hAnsi="Verdana"/>
          <w:b/>
          <w:bCs/>
          <w:sz w:val="20"/>
          <w:szCs w:val="20"/>
        </w:rPr>
      </w:pPr>
      <w:r w:rsidRPr="008461AE">
        <w:rPr>
          <w:rFonts w:ascii="Verdana" w:hAnsi="Verdana"/>
          <w:b/>
          <w:bCs/>
          <w:sz w:val="20"/>
          <w:szCs w:val="20"/>
        </w:rPr>
        <w:t xml:space="preserve">Głównym celem projektu </w:t>
      </w:r>
      <w:r w:rsidRPr="008461AE">
        <w:rPr>
          <w:rFonts w:ascii="Verdana" w:hAnsi="Verdana"/>
          <w:bCs/>
          <w:sz w:val="20"/>
          <w:szCs w:val="20"/>
        </w:rPr>
        <w:t xml:space="preserve">jest wzrost mobilności mieszkańców obszaru ZIT </w:t>
      </w:r>
      <w:proofErr w:type="spellStart"/>
      <w:r w:rsidRPr="008461AE">
        <w:rPr>
          <w:rFonts w:ascii="Verdana" w:hAnsi="Verdana"/>
          <w:bCs/>
          <w:sz w:val="20"/>
          <w:szCs w:val="20"/>
        </w:rPr>
        <w:t>WrOF</w:t>
      </w:r>
      <w:proofErr w:type="spellEnd"/>
      <w:r w:rsidRPr="008461AE">
        <w:rPr>
          <w:rFonts w:ascii="Verdana" w:hAnsi="Verdana"/>
          <w:bCs/>
          <w:sz w:val="20"/>
          <w:szCs w:val="20"/>
        </w:rPr>
        <w:t xml:space="preserve"> poprzez rozwój turystyki rowerowej. Projekt ma na celu poprawę bezpieczeństwa uczestników ruchu, rozwój lokalnej mobilności oraz podniesienie komfortu życia mieszkańców. Spójna sieć dróg rowerowych oraz ciągów pieszo-rowerowych, które połączą najważniejsze punkty gminy, ułatwiając codzienne przemieszczanie się zarówno rowerzystom, jak i pieszym.</w:t>
      </w:r>
    </w:p>
    <w:p w:rsidR="003352A7" w:rsidRPr="008461AE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  <w:r w:rsidRPr="008461AE">
        <w:rPr>
          <w:rFonts w:ascii="Verdana" w:hAnsi="Verdana" w:cs="DejaVuSans"/>
          <w:b/>
          <w:sz w:val="20"/>
          <w:szCs w:val="20"/>
        </w:rPr>
        <w:t>Projek</w:t>
      </w:r>
      <w:bookmarkStart w:id="0" w:name="_GoBack"/>
      <w:bookmarkEnd w:id="0"/>
      <w:r w:rsidRPr="008461AE">
        <w:rPr>
          <w:rFonts w:ascii="Verdana" w:hAnsi="Verdana" w:cs="DejaVuSans"/>
          <w:b/>
          <w:sz w:val="20"/>
          <w:szCs w:val="20"/>
        </w:rPr>
        <w:t>t obejmie</w:t>
      </w:r>
      <w:r w:rsidRPr="008461AE">
        <w:rPr>
          <w:rFonts w:ascii="Verdana" w:hAnsi="Verdana" w:cs="DejaVuSans"/>
          <w:sz w:val="20"/>
          <w:szCs w:val="20"/>
        </w:rPr>
        <w:t xml:space="preserve"> budowę i oznakowanie tras rowerowych, dróg rowerowych i ciągó</w:t>
      </w:r>
      <w:r w:rsidR="00716AA6" w:rsidRPr="008461AE">
        <w:rPr>
          <w:rFonts w:ascii="Verdana" w:hAnsi="Verdana" w:cs="DejaVuSans"/>
          <w:sz w:val="20"/>
          <w:szCs w:val="20"/>
        </w:rPr>
        <w:t xml:space="preserve">w pieszo-rowerowych wraz z </w:t>
      </w:r>
      <w:r w:rsidRPr="008461AE">
        <w:rPr>
          <w:rFonts w:ascii="Verdana" w:hAnsi="Verdana" w:cs="DejaVuSans"/>
          <w:sz w:val="20"/>
          <w:szCs w:val="20"/>
        </w:rPr>
        <w:t>infrastrukturą towarzyszącą na terenie Gminy Długołęka, w tym:</w:t>
      </w:r>
    </w:p>
    <w:p w:rsidR="003352A7" w:rsidRPr="008461AE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  <w:r w:rsidRPr="008461AE">
        <w:rPr>
          <w:rFonts w:ascii="Verdana" w:hAnsi="Verdana" w:cs="DejaVuSans"/>
          <w:sz w:val="20"/>
          <w:szCs w:val="20"/>
        </w:rPr>
        <w:t xml:space="preserve">- budowę ciągu pieszo-rowerowego na odcinku Długołęka – Mirków </w:t>
      </w:r>
    </w:p>
    <w:p w:rsidR="003352A7" w:rsidRPr="008461AE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  <w:r w:rsidRPr="008461AE">
        <w:rPr>
          <w:rFonts w:ascii="Verdana" w:hAnsi="Verdana" w:cs="DejaVuSans"/>
          <w:sz w:val="20"/>
          <w:szCs w:val="20"/>
        </w:rPr>
        <w:t xml:space="preserve">- budowę ciągu pieszo-rowerowego na odcinku Domaszczyn – Mirków </w:t>
      </w:r>
    </w:p>
    <w:p w:rsidR="003352A7" w:rsidRPr="008461AE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  <w:r w:rsidRPr="008461AE">
        <w:rPr>
          <w:rFonts w:ascii="Verdana" w:hAnsi="Verdana" w:cs="DejaVuSans"/>
          <w:sz w:val="20"/>
          <w:szCs w:val="20"/>
        </w:rPr>
        <w:t xml:space="preserve">- budowę ciągu pieszo-rowerowego na trasie Piecowice – Kiełczów (droga powiatowa) </w:t>
      </w:r>
    </w:p>
    <w:p w:rsidR="003352A7" w:rsidRPr="008461AE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  <w:r w:rsidRPr="008461AE">
        <w:rPr>
          <w:rFonts w:ascii="Verdana" w:hAnsi="Verdana" w:cs="DejaVuSans"/>
          <w:sz w:val="20"/>
          <w:szCs w:val="20"/>
        </w:rPr>
        <w:t xml:space="preserve">- budowę ciągu pieszo-rowerowego na odcinku obwodnicy Kiełczowa </w:t>
      </w:r>
    </w:p>
    <w:p w:rsidR="003352A7" w:rsidRPr="008461AE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  <w:r w:rsidRPr="008461AE">
        <w:rPr>
          <w:rFonts w:ascii="Verdana" w:hAnsi="Verdana" w:cs="DejaVuSans"/>
          <w:sz w:val="20"/>
          <w:szCs w:val="20"/>
        </w:rPr>
        <w:t>Wymienione trasy tworzyć będą sieć dróg między miejscowościami oraz połączenie ze Wschodnią Obwodnicą Wrocławia.</w:t>
      </w:r>
    </w:p>
    <w:p w:rsidR="003352A7" w:rsidRPr="008461AE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</w:p>
    <w:p w:rsidR="003352A7" w:rsidRPr="008461AE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  <w:r w:rsidRPr="008461AE">
        <w:rPr>
          <w:rFonts w:ascii="Verdana" w:hAnsi="Verdana" w:cs="DejaVuSans"/>
          <w:b/>
          <w:sz w:val="20"/>
          <w:szCs w:val="20"/>
        </w:rPr>
        <w:t>Grupą docelową</w:t>
      </w:r>
      <w:r w:rsidRPr="008461AE">
        <w:rPr>
          <w:rFonts w:ascii="Verdana" w:hAnsi="Verdana" w:cs="DejaVuSans"/>
          <w:sz w:val="20"/>
          <w:szCs w:val="20"/>
        </w:rPr>
        <w:t xml:space="preserve"> będą mieszkańcy gminy Długołęka oraz Aglomeracji Wrocławskiej.</w:t>
      </w:r>
    </w:p>
    <w:p w:rsidR="003352A7" w:rsidRPr="008461AE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</w:p>
    <w:p w:rsidR="003352A7" w:rsidRPr="008461AE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  <w:r w:rsidRPr="008461AE">
        <w:rPr>
          <w:rFonts w:ascii="Verdana" w:hAnsi="Verdana" w:cs="DejaVuSans"/>
          <w:b/>
          <w:sz w:val="20"/>
          <w:szCs w:val="20"/>
        </w:rPr>
        <w:t>Efektem projektu będzie</w:t>
      </w:r>
      <w:r w:rsidRPr="008461AE">
        <w:rPr>
          <w:rFonts w:ascii="Verdana" w:hAnsi="Verdana" w:cs="DejaVuSans"/>
          <w:sz w:val="20"/>
          <w:szCs w:val="20"/>
        </w:rPr>
        <w:t xml:space="preserve"> poprawa jakości środowis</w:t>
      </w:r>
      <w:r w:rsidR="008461AE">
        <w:rPr>
          <w:rFonts w:ascii="Verdana" w:hAnsi="Verdana" w:cs="DejaVuSans"/>
          <w:sz w:val="20"/>
          <w:szCs w:val="20"/>
        </w:rPr>
        <w:t xml:space="preserve">ka (powietrza) na terenie gminy </w:t>
      </w:r>
      <w:r w:rsidRPr="008461AE">
        <w:rPr>
          <w:rFonts w:ascii="Verdana" w:hAnsi="Verdana" w:cs="DejaVuSans"/>
          <w:sz w:val="20"/>
          <w:szCs w:val="20"/>
        </w:rPr>
        <w:t>Długołęka, czego</w:t>
      </w:r>
      <w:r w:rsidR="008461AE">
        <w:rPr>
          <w:rFonts w:ascii="Verdana" w:hAnsi="Verdana" w:cs="DejaVuSans"/>
          <w:sz w:val="20"/>
          <w:szCs w:val="20"/>
        </w:rPr>
        <w:t xml:space="preserve"> </w:t>
      </w:r>
      <w:r w:rsidRPr="008461AE">
        <w:rPr>
          <w:rFonts w:ascii="Verdana" w:hAnsi="Verdana" w:cs="DejaVuSans"/>
          <w:sz w:val="20"/>
          <w:szCs w:val="20"/>
        </w:rPr>
        <w:t>beneficjentem będą wszyscy mieszkańcy regionu.</w:t>
      </w:r>
    </w:p>
    <w:p w:rsidR="00716AA6" w:rsidRPr="008461AE" w:rsidRDefault="00716AA6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DejaVuSans"/>
          <w:sz w:val="20"/>
          <w:szCs w:val="20"/>
        </w:rPr>
      </w:pPr>
      <w:r w:rsidRPr="008461AE">
        <w:rPr>
          <w:rFonts w:ascii="Verdana" w:hAnsi="Verdana" w:cs="DejaVuSans"/>
          <w:sz w:val="20"/>
          <w:szCs w:val="20"/>
        </w:rPr>
        <w:t>W wyniku realizacji projektu nastąpi redukcja zanieczyszczeń w związku ze zmniejszeniem ruchu</w:t>
      </w:r>
      <w:r w:rsidR="008461AE">
        <w:rPr>
          <w:rFonts w:ascii="Verdana" w:hAnsi="Verdana" w:cs="DejaVuSans"/>
          <w:sz w:val="20"/>
          <w:szCs w:val="20"/>
        </w:rPr>
        <w:t xml:space="preserve"> </w:t>
      </w:r>
      <w:r w:rsidRPr="008461AE">
        <w:rPr>
          <w:rFonts w:ascii="Verdana" w:hAnsi="Verdana" w:cs="DejaVuSans"/>
          <w:sz w:val="20"/>
          <w:szCs w:val="20"/>
        </w:rPr>
        <w:t>samochodowego: redukcja CO2 o 0,74 Mg/rok. Ponadto nastąpi redukcja innych zanieczyszczeń:</w:t>
      </w:r>
      <w:r w:rsidR="008461AE">
        <w:rPr>
          <w:rFonts w:ascii="Verdana" w:hAnsi="Verdana" w:cs="DejaVuSans"/>
          <w:sz w:val="20"/>
          <w:szCs w:val="20"/>
        </w:rPr>
        <w:t xml:space="preserve"> </w:t>
      </w:r>
      <w:proofErr w:type="spellStart"/>
      <w:r w:rsidRPr="008461AE">
        <w:rPr>
          <w:rFonts w:ascii="Verdana" w:hAnsi="Verdana" w:cs="DejaVuSans"/>
          <w:sz w:val="20"/>
          <w:szCs w:val="20"/>
        </w:rPr>
        <w:t>benzo</w:t>
      </w:r>
      <w:proofErr w:type="spellEnd"/>
      <w:r w:rsidRPr="008461AE">
        <w:rPr>
          <w:rFonts w:ascii="Verdana" w:hAnsi="Verdana" w:cs="DejaVuSans"/>
          <w:sz w:val="20"/>
          <w:szCs w:val="20"/>
        </w:rPr>
        <w:t>(a)</w:t>
      </w:r>
      <w:proofErr w:type="spellStart"/>
      <w:r w:rsidRPr="008461AE">
        <w:rPr>
          <w:rFonts w:ascii="Verdana" w:hAnsi="Verdana" w:cs="DejaVuSans"/>
          <w:sz w:val="20"/>
          <w:szCs w:val="20"/>
        </w:rPr>
        <w:t>pirenu</w:t>
      </w:r>
      <w:proofErr w:type="spellEnd"/>
      <w:r w:rsidRPr="008461AE">
        <w:rPr>
          <w:rFonts w:ascii="Verdana" w:hAnsi="Verdana" w:cs="DejaVuSans"/>
          <w:sz w:val="20"/>
          <w:szCs w:val="20"/>
        </w:rPr>
        <w:t xml:space="preserve">, pyłu PM2,5,pyłu PM10, tlenków azotu </w:t>
      </w:r>
      <w:proofErr w:type="spellStart"/>
      <w:r w:rsidRPr="008461AE">
        <w:rPr>
          <w:rFonts w:ascii="Verdana" w:hAnsi="Verdana" w:cs="DejaVuSans"/>
          <w:sz w:val="20"/>
          <w:szCs w:val="20"/>
        </w:rPr>
        <w:t>NOx</w:t>
      </w:r>
      <w:proofErr w:type="spellEnd"/>
      <w:r w:rsidRPr="008461AE">
        <w:rPr>
          <w:rFonts w:ascii="Verdana" w:hAnsi="Verdana" w:cs="DejaVuSans"/>
          <w:sz w:val="20"/>
          <w:szCs w:val="20"/>
        </w:rPr>
        <w:t xml:space="preserve">/NO2, tlenków siarki </w:t>
      </w:r>
      <w:proofErr w:type="spellStart"/>
      <w:r w:rsidRPr="008461AE">
        <w:rPr>
          <w:rFonts w:ascii="Verdana" w:hAnsi="Verdana" w:cs="DejaVuSans"/>
          <w:sz w:val="20"/>
          <w:szCs w:val="20"/>
        </w:rPr>
        <w:t>SOx</w:t>
      </w:r>
      <w:proofErr w:type="spellEnd"/>
      <w:r w:rsidRPr="008461AE">
        <w:rPr>
          <w:rFonts w:ascii="Verdana" w:hAnsi="Verdana" w:cs="DejaVuSans"/>
          <w:sz w:val="20"/>
          <w:szCs w:val="20"/>
        </w:rPr>
        <w:t>/SO2, tlenku węgla.</w:t>
      </w:r>
    </w:p>
    <w:p w:rsidR="003352A7" w:rsidRPr="003352A7" w:rsidRDefault="003352A7" w:rsidP="00BA0FFF">
      <w:pPr>
        <w:autoSpaceDE w:val="0"/>
        <w:autoSpaceDN w:val="0"/>
        <w:adjustRightInd w:val="0"/>
        <w:spacing w:after="0" w:line="240" w:lineRule="auto"/>
        <w:jc w:val="both"/>
        <w:rPr>
          <w:rFonts w:ascii="DejaVuSans" w:hAnsi="DejaVuSans" w:cs="DejaVuSans"/>
          <w:sz w:val="20"/>
          <w:szCs w:val="20"/>
        </w:rPr>
      </w:pPr>
    </w:p>
    <w:p w:rsidR="004729E3" w:rsidRPr="000B1E92" w:rsidRDefault="004729E3" w:rsidP="000B1E92">
      <w:pPr>
        <w:rPr>
          <w:b/>
          <w:bCs/>
        </w:rPr>
      </w:pPr>
    </w:p>
    <w:p w:rsidR="00EE4D07" w:rsidRDefault="004729E3">
      <w:r>
        <w:rPr>
          <w:noProof/>
          <w:lang w:eastAsia="pl-PL"/>
        </w:rPr>
        <w:drawing>
          <wp:inline distT="0" distB="0" distL="0" distR="0" wp14:anchorId="09202643">
            <wp:extent cx="6041390" cy="640080"/>
            <wp:effectExtent l="0" t="0" r="0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39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729E3" w:rsidRDefault="004729E3"/>
    <w:p w:rsidR="004729E3" w:rsidRDefault="004729E3" w:rsidP="004729E3"/>
    <w:p w:rsidR="004729E3" w:rsidRDefault="004729E3" w:rsidP="004729E3">
      <w:pPr>
        <w:pStyle w:val="NormalnyWeb"/>
      </w:pPr>
    </w:p>
    <w:p w:rsidR="004729E3" w:rsidRPr="004729E3" w:rsidRDefault="004729E3" w:rsidP="004729E3"/>
    <w:p w:rsidR="004729E3" w:rsidRDefault="004729E3"/>
    <w:p w:rsidR="00EE4D07" w:rsidRDefault="00EE4D07"/>
    <w:p w:rsidR="00670196" w:rsidRDefault="00670196"/>
    <w:sectPr w:rsidR="00670196" w:rsidSect="00716AA6">
      <w:pgSz w:w="11906" w:h="16838"/>
      <w:pgMar w:top="709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DejaVuSans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EF4"/>
    <w:rsid w:val="000B1E92"/>
    <w:rsid w:val="001176BD"/>
    <w:rsid w:val="002367CE"/>
    <w:rsid w:val="002E18A2"/>
    <w:rsid w:val="00315EF4"/>
    <w:rsid w:val="003352A7"/>
    <w:rsid w:val="003F2F8E"/>
    <w:rsid w:val="004729E3"/>
    <w:rsid w:val="005451BB"/>
    <w:rsid w:val="00670196"/>
    <w:rsid w:val="006836BB"/>
    <w:rsid w:val="00716AA6"/>
    <w:rsid w:val="007C74C7"/>
    <w:rsid w:val="0082133A"/>
    <w:rsid w:val="008461AE"/>
    <w:rsid w:val="00855880"/>
    <w:rsid w:val="00922380"/>
    <w:rsid w:val="00A35FAC"/>
    <w:rsid w:val="00B413C1"/>
    <w:rsid w:val="00B579C5"/>
    <w:rsid w:val="00BA0FFF"/>
    <w:rsid w:val="00C676D2"/>
    <w:rsid w:val="00C90FD4"/>
    <w:rsid w:val="00DB5280"/>
    <w:rsid w:val="00EE4D07"/>
    <w:rsid w:val="00F1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35F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A35F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EE4D0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5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5880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72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35F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A35F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EE4D0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5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5880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72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0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283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Ciszewska Barbara</dc:creator>
  <cp:lastModifiedBy>Ciszewska Barbara</cp:lastModifiedBy>
  <cp:revision>5</cp:revision>
  <dcterms:created xsi:type="dcterms:W3CDTF">2026-02-25T11:14:00Z</dcterms:created>
  <dcterms:modified xsi:type="dcterms:W3CDTF">2026-02-25T11:32:00Z</dcterms:modified>
</cp:coreProperties>
</file>